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9D363" w14:textId="77777777"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14:paraId="3A0F4605" w14:textId="77777777" w:rsidR="00574099" w:rsidRDefault="00574099" w:rsidP="00057BC5">
      <w:pPr>
        <w:jc w:val="center"/>
        <w:rPr>
          <w:rFonts w:ascii="Century Gothic" w:hAnsi="Century Gothic"/>
          <w:b/>
        </w:rPr>
      </w:pPr>
    </w:p>
    <w:p w14:paraId="76FE0B79" w14:textId="77777777"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14:paraId="0B0B231C" w14:textId="77777777" w:rsidR="00F04FA7" w:rsidRPr="00F04FA7" w:rsidRDefault="004D2C58" w:rsidP="00F04FA7">
      <w:pPr>
        <w:jc w:val="center"/>
        <w:rPr>
          <w:rFonts w:ascii="Century Gothic" w:hAnsi="Century Gothic"/>
          <w:b/>
          <w:sz w:val="20"/>
          <w:szCs w:val="20"/>
        </w:rPr>
      </w:pPr>
      <w:r w:rsidRPr="00F04FA7">
        <w:rPr>
          <w:rFonts w:ascii="Century Gothic" w:hAnsi="Century Gothic"/>
          <w:b/>
          <w:sz w:val="20"/>
          <w:szCs w:val="20"/>
        </w:rPr>
        <w:t>a</w:t>
      </w:r>
      <w:r w:rsidR="007B5FB4" w:rsidRPr="00F04FA7">
        <w:rPr>
          <w:rFonts w:ascii="Century Gothic" w:hAnsi="Century Gothic"/>
          <w:b/>
          <w:sz w:val="20"/>
          <w:szCs w:val="20"/>
        </w:rPr>
        <w:t>i sensi dell’art</w:t>
      </w:r>
      <w:r w:rsidR="00B432E4" w:rsidRPr="00F04FA7">
        <w:rPr>
          <w:rFonts w:ascii="Century Gothic" w:hAnsi="Century Gothic"/>
          <w:b/>
          <w:sz w:val="20"/>
          <w:szCs w:val="20"/>
        </w:rPr>
        <w:t>.13 comma 1 lettera m del D.L. 23</w:t>
      </w:r>
      <w:r w:rsidR="00C074F5" w:rsidRPr="00F04FA7">
        <w:rPr>
          <w:rFonts w:ascii="Century Gothic" w:hAnsi="Century Gothic"/>
          <w:b/>
          <w:sz w:val="20"/>
          <w:szCs w:val="20"/>
        </w:rPr>
        <w:t>/2020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convertito in L. 40/2020 da presentare alla Banca unitamente alla modulistica prevista dal Fondo di Garanzia per le PMI</w:t>
      </w:r>
      <w:r w:rsidR="00370E38">
        <w:rPr>
          <w:rFonts w:ascii="Century Gothic" w:hAnsi="Century Gothic"/>
          <w:b/>
          <w:sz w:val="20"/>
          <w:szCs w:val="20"/>
        </w:rPr>
        <w:t xml:space="preserve"> </w:t>
      </w:r>
      <w:r w:rsidR="00F04FA7">
        <w:rPr>
          <w:rFonts w:ascii="Century Gothic" w:hAnsi="Century Gothic"/>
          <w:b/>
          <w:sz w:val="20"/>
          <w:szCs w:val="20"/>
        </w:rPr>
        <w:t>di cui alla L. 662/96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</w:t>
      </w:r>
    </w:p>
    <w:p w14:paraId="454EB047" w14:textId="77777777" w:rsidR="00B432E4" w:rsidRDefault="00B432E4" w:rsidP="00B432E4">
      <w:pPr>
        <w:rPr>
          <w:rFonts w:ascii="Century Gothic" w:hAnsi="Century Gothic"/>
          <w:b/>
        </w:rPr>
      </w:pPr>
    </w:p>
    <w:p w14:paraId="76CD7C17" w14:textId="77777777" w:rsidR="00574099" w:rsidRDefault="00574099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4D2C58">
        <w:rPr>
          <w:rFonts w:ascii="Century Gothic" w:hAnsi="Century Gothic"/>
          <w:b/>
        </w:rPr>
        <w:tab/>
      </w:r>
      <w:r w:rsidR="00724BF6">
        <w:rPr>
          <w:rFonts w:ascii="Century Gothic" w:hAnsi="Century Gothic"/>
          <w:b/>
        </w:rPr>
        <w:t>bancaprealpisanbiagio@legalmail.it</w:t>
      </w:r>
    </w:p>
    <w:p w14:paraId="441E7890" w14:textId="77777777" w:rsidR="00B432E4" w:rsidRDefault="00724BF6" w:rsidP="00724BF6">
      <w:pPr>
        <w:ind w:left="2832" w:firstLine="708"/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eastAsia="Times New Roman" w:hAnsi="Century Gothic" w:cs="Times New Roman"/>
          <w:b/>
          <w:szCs w:val="20"/>
          <w:lang w:eastAsia="it-IT"/>
        </w:rPr>
        <w:t xml:space="preserve">e, in copia, </w:t>
      </w:r>
      <w:r w:rsidR="00B432E4"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all’indirizzo email</w:t>
      </w:r>
      <w:r>
        <w:rPr>
          <w:rFonts w:ascii="Century Gothic" w:eastAsia="Times New Roman" w:hAnsi="Century Gothic" w:cs="Times New Roman"/>
          <w:b/>
          <w:szCs w:val="20"/>
          <w:lang w:eastAsia="it-IT"/>
        </w:rPr>
        <w:t xml:space="preserve"> della filiale competente</w:t>
      </w:r>
    </w:p>
    <w:p w14:paraId="6004100A" w14:textId="77777777" w:rsidR="00B432E4" w:rsidRPr="00057BC5" w:rsidRDefault="00B432E4" w:rsidP="00B432E4">
      <w:pPr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14:paraId="1FD6CAD6" w14:textId="77777777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16E846C6" w14:textId="77777777"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14:paraId="67EFC60F" w14:textId="77777777"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14:paraId="748E2D20" w14:textId="77777777"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0D661240" w14:textId="77777777" w:rsidR="005325EA" w:rsidRPr="005325EA" w:rsidRDefault="00724B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5325EA" w:rsidRPr="005325EA" w14:paraId="079FC3D9" w14:textId="77777777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0E304651" w14:textId="77777777"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14:paraId="6D064B58" w14:textId="77777777"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25855878" w14:textId="77777777" w:rsidR="005325EA" w:rsidRPr="005325EA" w:rsidRDefault="00724B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  <w:tr w:rsidR="0096069A" w:rsidRPr="005325EA" w14:paraId="351FDCD1" w14:textId="77777777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1728FD8D" w14:textId="77777777"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p w14:paraId="1A93DA06" w14:textId="77777777" w:rsidR="0096069A" w:rsidRDefault="00724BF6" w:rsidP="00724B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B432E4" w:rsidRPr="005325EA" w14:paraId="411AD25B" w14:textId="77777777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22670017" w14:textId="77777777"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p w14:paraId="647B34BD" w14:textId="77777777" w:rsidR="00B432E4" w:rsidRDefault="00724B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"/>
          </w:p>
          <w:p w14:paraId="65A33450" w14:textId="77777777"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14:paraId="3D04B91C" w14:textId="77777777" w:rsidR="005325EA" w:rsidRDefault="005325EA">
      <w:pPr>
        <w:rPr>
          <w:rFonts w:ascii="Century Gothic" w:hAnsi="Century Gothic"/>
        </w:rPr>
      </w:pPr>
    </w:p>
    <w:p w14:paraId="793E4F05" w14:textId="77777777"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14:paraId="57F3530A" w14:textId="77777777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666A6993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14:paraId="1B6128DC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79694E72" w14:textId="77777777" w:rsidR="00C074F5" w:rsidRPr="005325EA" w:rsidRDefault="00724BF6" w:rsidP="00B21E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"/>
          </w:p>
        </w:tc>
      </w:tr>
      <w:tr w:rsidR="00C074F5" w:rsidRPr="005325EA" w14:paraId="76541BDC" w14:textId="77777777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2CC58891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14:paraId="3114E5AA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09BB6D13" w14:textId="77777777" w:rsidR="00C074F5" w:rsidRPr="005325EA" w:rsidRDefault="00724BF6" w:rsidP="00B21E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"/>
          </w:p>
        </w:tc>
      </w:tr>
      <w:tr w:rsidR="00C074F5" w:rsidRPr="005325EA" w14:paraId="2F2C6C12" w14:textId="77777777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13BDBC56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14:paraId="70EEFAFE" w14:textId="77777777" w:rsidR="00C074F5" w:rsidRDefault="00724BF6" w:rsidP="00B21E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"/>
          </w:p>
          <w:p w14:paraId="1B1FD49E" w14:textId="77777777"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14:paraId="563AAAA1" w14:textId="77777777" w:rsidR="00C074F5" w:rsidRDefault="00C074F5">
      <w:pPr>
        <w:rPr>
          <w:rFonts w:ascii="Century Gothic" w:hAnsi="Century Gothic"/>
        </w:rPr>
      </w:pPr>
    </w:p>
    <w:p w14:paraId="23B0D641" w14:textId="77777777"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14:paraId="52184771" w14:textId="77777777"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>
        <w:rPr>
          <w:rFonts w:ascii="Century Gothic" w:hAnsi="Century Gothic"/>
        </w:rPr>
        <w:t xml:space="preserve">, la concessione di un mutuo di </w:t>
      </w:r>
    </w:p>
    <w:p w14:paraId="08798D00" w14:textId="77777777"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€ </w:t>
      </w:r>
      <w:r w:rsidR="00724BF6">
        <w:rPr>
          <w:rFonts w:ascii="Century Gothic" w:hAnsi="Century Gothic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724BF6">
        <w:rPr>
          <w:rFonts w:ascii="Century Gothic" w:hAnsi="Century Gothic"/>
        </w:rPr>
        <w:instrText xml:space="preserve"> FORMTEXT </w:instrText>
      </w:r>
      <w:r w:rsidR="00724BF6">
        <w:rPr>
          <w:rFonts w:ascii="Century Gothic" w:hAnsi="Century Gothic"/>
        </w:rPr>
      </w:r>
      <w:r w:rsidR="00724BF6">
        <w:rPr>
          <w:rFonts w:ascii="Century Gothic" w:hAnsi="Century Gothic"/>
        </w:rPr>
        <w:fldChar w:fldCharType="separate"/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</w:rPr>
        <w:fldChar w:fldCharType="end"/>
      </w:r>
      <w:bookmarkEnd w:id="7"/>
      <w:r>
        <w:rPr>
          <w:rFonts w:ascii="Century Gothic" w:hAnsi="Century Gothic"/>
        </w:rPr>
        <w:t xml:space="preserve">(Euro </w:t>
      </w:r>
      <w:r w:rsidR="00724BF6">
        <w:rPr>
          <w:rFonts w:ascii="Century Gothic" w:hAnsi="Century Gothic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724BF6">
        <w:rPr>
          <w:rFonts w:ascii="Century Gothic" w:hAnsi="Century Gothic"/>
        </w:rPr>
        <w:instrText xml:space="preserve"> FORMTEXT </w:instrText>
      </w:r>
      <w:r w:rsidR="00724BF6">
        <w:rPr>
          <w:rFonts w:ascii="Century Gothic" w:hAnsi="Century Gothic"/>
        </w:rPr>
      </w:r>
      <w:r w:rsidR="00724BF6">
        <w:rPr>
          <w:rFonts w:ascii="Century Gothic" w:hAnsi="Century Gothic"/>
        </w:rPr>
        <w:fldChar w:fldCharType="separate"/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</w:rPr>
        <w:fldChar w:fldCharType="end"/>
      </w:r>
      <w:bookmarkEnd w:id="8"/>
      <w:r>
        <w:rPr>
          <w:rFonts w:ascii="Century Gothic" w:hAnsi="Century Gothic"/>
        </w:rPr>
        <w:t>)</w:t>
      </w:r>
    </w:p>
    <w:p w14:paraId="3A22EF66" w14:textId="77777777"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9"/>
        <w:gridCol w:w="1577"/>
        <w:gridCol w:w="1843"/>
        <w:gridCol w:w="851"/>
        <w:gridCol w:w="2403"/>
      </w:tblGrid>
      <w:tr w:rsidR="00F04FA7" w14:paraId="62BD43B0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6946F0F2" w14:textId="77777777"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14:paraId="61966C66" w14:textId="77777777" w:rsidR="00F04FA7" w:rsidRPr="00F04FA7" w:rsidRDefault="00724BF6" w:rsidP="00C777A5">
            <w:pPr>
              <w:jc w:val="both"/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  <w:highlight w:val="yellow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>
              <w:rPr>
                <w:rFonts w:ascii="Century Gothic" w:hAnsi="Century Gothic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/>
                <w:highlight w:val="yellow"/>
              </w:rPr>
            </w:r>
            <w:r>
              <w:rPr>
                <w:rFonts w:ascii="Century Gothic" w:hAnsi="Century Gothic"/>
                <w:highlight w:val="yellow"/>
              </w:rPr>
              <w:fldChar w:fldCharType="separate"/>
            </w:r>
            <w:r w:rsidR="00C777A5">
              <w:rPr>
                <w:rFonts w:ascii="Century Gothic" w:hAnsi="Century Gothic"/>
                <w:highlight w:val="yellow"/>
              </w:rPr>
              <w:t> </w:t>
            </w:r>
            <w:r w:rsidR="00C777A5">
              <w:rPr>
                <w:rFonts w:ascii="Century Gothic" w:hAnsi="Century Gothic"/>
                <w:highlight w:val="yellow"/>
              </w:rPr>
              <w:t> </w:t>
            </w:r>
            <w:r w:rsidR="00C777A5">
              <w:rPr>
                <w:rFonts w:ascii="Century Gothic" w:hAnsi="Century Gothic"/>
                <w:highlight w:val="yellow"/>
              </w:rPr>
              <w:t> </w:t>
            </w:r>
            <w:r w:rsidR="00C777A5">
              <w:rPr>
                <w:rFonts w:ascii="Century Gothic" w:hAnsi="Century Gothic"/>
                <w:highlight w:val="yellow"/>
              </w:rPr>
              <w:t> </w:t>
            </w:r>
            <w:r w:rsidR="00C777A5">
              <w:rPr>
                <w:rFonts w:ascii="Century Gothic" w:hAnsi="Century Gothic"/>
                <w:highlight w:val="yellow"/>
              </w:rPr>
              <w:t> </w:t>
            </w:r>
            <w:r>
              <w:rPr>
                <w:rFonts w:ascii="Century Gothic" w:hAnsi="Century Gothic"/>
                <w:highlight w:val="yellow"/>
              </w:rPr>
              <w:fldChar w:fldCharType="end"/>
            </w:r>
            <w:bookmarkEnd w:id="9"/>
          </w:p>
        </w:tc>
        <w:tc>
          <w:tcPr>
            <w:tcW w:w="5097" w:type="dxa"/>
            <w:gridSpan w:val="3"/>
          </w:tcPr>
          <w:p w14:paraId="62C961E4" w14:textId="77777777" w:rsidR="00F04FA7" w:rsidRDefault="00F04FA7" w:rsidP="00CA3047">
            <w:pPr>
              <w:jc w:val="both"/>
              <w:rPr>
                <w:rFonts w:ascii="Century Gothic" w:hAnsi="Century Gothic"/>
              </w:rPr>
            </w:pPr>
          </w:p>
        </w:tc>
      </w:tr>
      <w:tr w:rsidR="006B5BFB" w14:paraId="1C2A916B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11DAAB4E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74" w:type="dxa"/>
            <w:gridSpan w:val="4"/>
          </w:tcPr>
          <w:p w14:paraId="0CEA8630" w14:textId="77777777"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F04FA7" w14:paraId="51B89595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28196F45" w14:textId="77777777"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3420" w:type="dxa"/>
            <w:gridSpan w:val="2"/>
          </w:tcPr>
          <w:p w14:paraId="72CE62C9" w14:textId="77777777"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 mesi preammortamento e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72B0A61D" w14:textId="77777777" w:rsidR="00F04FA7" w:rsidRDefault="00724BF6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0"/>
          </w:p>
        </w:tc>
        <w:tc>
          <w:tcPr>
            <w:tcW w:w="2403" w:type="dxa"/>
          </w:tcPr>
          <w:p w14:paraId="7DE1925B" w14:textId="77777777"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ammortamento</w:t>
            </w:r>
          </w:p>
        </w:tc>
      </w:tr>
      <w:tr w:rsidR="00F04FA7" w14:paraId="0C722F00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314F5DF4" w14:textId="77777777"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14:paraId="4CD437E6" w14:textId="77777777" w:rsidR="00F04FA7" w:rsidRDefault="00F04FA7" w:rsidP="00F04FA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6D30DF">
              <w:rPr>
                <w:rFonts w:ascii="Century Gothic" w:hAnsi="Century Gothic"/>
              </w:rPr>
              <w:t>trimestrale</w:t>
            </w:r>
          </w:p>
        </w:tc>
        <w:tc>
          <w:tcPr>
            <w:tcW w:w="5097" w:type="dxa"/>
            <w:gridSpan w:val="3"/>
          </w:tcPr>
          <w:p w14:paraId="04715FBB" w14:textId="77777777"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(sia preammortamento che ammortamento)</w:t>
            </w:r>
          </w:p>
        </w:tc>
      </w:tr>
      <w:tr w:rsidR="006B5BFB" w14:paraId="3BC95D5B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1381D0F8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74" w:type="dxa"/>
            <w:gridSpan w:val="4"/>
          </w:tcPr>
          <w:p w14:paraId="763A75E2" w14:textId="77777777" w:rsidR="006B5BFB" w:rsidRDefault="00AA5F9C" w:rsidP="00BC24D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="00370E38">
              <w:rPr>
                <w:rFonts w:ascii="Century Gothic" w:hAnsi="Century Gothic"/>
              </w:rPr>
              <w:t xml:space="preserve">0% </w:t>
            </w:r>
            <w:r w:rsidR="00755CD2"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>aranzia del Fondo Centrale di Garanzia PMI</w:t>
            </w:r>
          </w:p>
        </w:tc>
      </w:tr>
      <w:tr w:rsidR="006B5BFB" w14:paraId="21614CBF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370F4872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74" w:type="dxa"/>
            <w:gridSpan w:val="4"/>
          </w:tcPr>
          <w:p w14:paraId="605B15D4" w14:textId="77777777"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  <w:tr w:rsidR="004D437D" w14:paraId="13BD75C2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2CC9EFFD" w14:textId="77777777" w:rsidR="004D437D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Determinazione del tasso:</w:t>
            </w:r>
          </w:p>
        </w:tc>
        <w:tc>
          <w:tcPr>
            <w:tcW w:w="6674" w:type="dxa"/>
            <w:gridSpan w:val="4"/>
          </w:tcPr>
          <w:p w14:paraId="5A088404" w14:textId="77777777"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370E38">
              <w:rPr>
                <w:rFonts w:ascii="Century Gothic" w:hAnsi="Century Gothic"/>
              </w:rPr>
              <w:t>omma di Parametro 1</w:t>
            </w:r>
            <w:r>
              <w:rPr>
                <w:rFonts w:ascii="Century Gothic" w:hAnsi="Century Gothic"/>
              </w:rPr>
              <w:t xml:space="preserve"> e Spread</w:t>
            </w:r>
          </w:p>
        </w:tc>
      </w:tr>
      <w:tr w:rsidR="006B5BFB" w14:paraId="54EC4F33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665B40F5" w14:textId="77777777"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74" w:type="dxa"/>
            <w:gridSpan w:val="4"/>
          </w:tcPr>
          <w:p w14:paraId="55D7DAA8" w14:textId="77777777" w:rsidR="006B5BFB" w:rsidRDefault="006B5BFB" w:rsidP="00370E3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rendistato con durata residua</w:t>
            </w:r>
            <w:r w:rsidR="004D437D">
              <w:rPr>
                <w:rFonts w:ascii="Century Gothic" w:hAnsi="Century Gothic"/>
              </w:rPr>
              <w:t xml:space="preserve"> </w:t>
            </w:r>
            <w:r w:rsidR="00370E38">
              <w:rPr>
                <w:rFonts w:ascii="Century Gothic" w:hAnsi="Century Gothic"/>
              </w:rPr>
              <w:t xml:space="preserve">pari alla durata del mutuo </w:t>
            </w:r>
            <w:r w:rsidR="004D437D">
              <w:rPr>
                <w:rFonts w:ascii="Century Gothic" w:hAnsi="Century Gothic"/>
              </w:rPr>
              <w:t>(riferito al mese solare precedente al mese di stipula del mutuo)</w:t>
            </w:r>
          </w:p>
        </w:tc>
      </w:tr>
      <w:tr w:rsidR="006B5BFB" w14:paraId="35DAEC62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08A72E26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Spread:</w:t>
            </w:r>
          </w:p>
        </w:tc>
        <w:tc>
          <w:tcPr>
            <w:tcW w:w="6674" w:type="dxa"/>
            <w:gridSpan w:val="4"/>
          </w:tcPr>
          <w:p w14:paraId="10A21A62" w14:textId="77777777" w:rsidR="006B5BFB" w:rsidRDefault="008C1B02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Vedasi Fogli Informativi Analitici pubblicati nel sito internet della Banca</w:t>
            </w:r>
          </w:p>
        </w:tc>
      </w:tr>
      <w:tr w:rsidR="006B5BFB" w14:paraId="6B1C740C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2AAB29B8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Imposta sostitutiva</w:t>
            </w:r>
            <w:r w:rsidR="008C1B02">
              <w:rPr>
                <w:rFonts w:ascii="Century Gothic" w:hAnsi="Century Gothic"/>
                <w:i/>
              </w:rPr>
              <w:t>, se applicata</w:t>
            </w:r>
            <w:r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74" w:type="dxa"/>
            <w:gridSpan w:val="4"/>
          </w:tcPr>
          <w:p w14:paraId="036C4194" w14:textId="77777777"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</w:p>
        </w:tc>
      </w:tr>
      <w:tr w:rsidR="006B5BFB" w14:paraId="64F146F9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3D9CF3C9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74" w:type="dxa"/>
            <w:gridSpan w:val="4"/>
          </w:tcPr>
          <w:p w14:paraId="49413093" w14:textId="77777777"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14:paraId="173CBAEA" w14:textId="77777777" w:rsidR="006B5BFB" w:rsidRDefault="006B5BFB" w:rsidP="00B432E4">
      <w:pPr>
        <w:jc w:val="both"/>
        <w:rPr>
          <w:rFonts w:ascii="Century Gothic" w:hAnsi="Century Gothic"/>
        </w:rPr>
      </w:pPr>
    </w:p>
    <w:p w14:paraId="0FDB7189" w14:textId="77777777"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96069A" w14:paraId="3FD7E55F" w14:textId="77777777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F5608" w14:textId="77777777"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14:paraId="2BB452C4" w14:textId="77777777"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96069A" w14:paraId="43CAD285" w14:textId="77777777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14:paraId="588741E1" w14:textId="77777777"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F742CF" w14:textId="77777777"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14:paraId="5F020727" w14:textId="77777777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B118E" w14:textId="77777777"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14:paraId="78DD5B3C" w14:textId="77777777"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96069A" w14:paraId="6F6576AC" w14:textId="77777777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954D5" w14:textId="77777777"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14:paraId="0B985E47" w14:textId="77777777" w:rsidR="0096069A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F60143">
              <w:rPr>
                <w:rFonts w:ascii="Century Gothic" w:hAnsi="Century Gothic"/>
              </w:rPr>
              <w:t xml:space="preserve">odello </w:t>
            </w:r>
            <w:r>
              <w:rPr>
                <w:rFonts w:ascii="Century Gothic" w:hAnsi="Century Gothic"/>
              </w:rPr>
              <w:t xml:space="preserve">Redditi (ex Mod. </w:t>
            </w:r>
            <w:r w:rsidR="00F60143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F60143">
              <w:rPr>
                <w:rFonts w:ascii="Century Gothic" w:hAnsi="Century Gothic"/>
              </w:rPr>
              <w:t xml:space="preserve"> con ricevuta di presentazione all’Agenzia </w:t>
            </w:r>
          </w:p>
        </w:tc>
      </w:tr>
      <w:tr w:rsidR="002C254E" w14:paraId="26AFC3D9" w14:textId="77777777" w:rsidTr="002C254E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2869D1F" w14:textId="77777777"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4672D3" w14:textId="77777777"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in contabilità semplificata o persone fisiche con partita IVA e professionisti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2C254E" w14:paraId="517CF521" w14:textId="77777777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92257" w14:textId="77777777"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14:paraId="53A73A85" w14:textId="77777777" w:rsidR="002C254E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2C254E">
              <w:rPr>
                <w:rFonts w:ascii="Century Gothic" w:hAnsi="Century Gothic"/>
              </w:rPr>
              <w:t>od</w:t>
            </w:r>
            <w:r w:rsidR="000E2741">
              <w:rPr>
                <w:rFonts w:ascii="Century Gothic" w:hAnsi="Century Gothic"/>
              </w:rPr>
              <w:t xml:space="preserve">ello </w:t>
            </w:r>
            <w:r>
              <w:rPr>
                <w:rFonts w:ascii="Century Gothic" w:hAnsi="Century Gothic"/>
              </w:rPr>
              <w:t xml:space="preserve">Redditi (ex Mod. </w:t>
            </w:r>
            <w:r w:rsidR="000E2741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0E2741">
              <w:rPr>
                <w:rFonts w:ascii="Century Gothic" w:hAnsi="Century Gothic"/>
              </w:rPr>
              <w:t>, completo di IRAP,</w:t>
            </w:r>
            <w:r w:rsidR="002C254E">
              <w:rPr>
                <w:rFonts w:ascii="Century Gothic" w:hAnsi="Century Gothic"/>
              </w:rPr>
              <w:t xml:space="preserve"> e ricevute di </w:t>
            </w:r>
          </w:p>
        </w:tc>
      </w:tr>
      <w:tr w:rsidR="002C254E" w14:paraId="4A558761" w14:textId="77777777" w:rsidTr="000E74F2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41D4D3A5" w14:textId="77777777"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C846EC" w14:textId="77777777"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presentazione all’Agenzia </w:t>
            </w:r>
            <w:r w:rsidR="002C254E"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</w:t>
            </w:r>
            <w:r w:rsidR="00B733BF">
              <w:rPr>
                <w:rFonts w:ascii="Century Gothic" w:hAnsi="Century Gothic"/>
                <w:i/>
              </w:rPr>
              <w:t>n</w:t>
            </w:r>
            <w:r w:rsidR="002C254E" w:rsidRPr="002C254E">
              <w:rPr>
                <w:rFonts w:ascii="Century Gothic" w:hAnsi="Century Gothic"/>
                <w:i/>
              </w:rPr>
              <w:t xml:space="preserve"> contabilità ordinaria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0E74F2" w14:paraId="5E3B0DC1" w14:textId="77777777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75E31" w14:textId="77777777" w:rsidR="000E74F2" w:rsidRDefault="000E74F2" w:rsidP="0096069A">
            <w:pPr>
              <w:rPr>
                <w:rFonts w:ascii="Century Gothic" w:hAnsi="Century Gothic"/>
              </w:rPr>
            </w:pPr>
          </w:p>
          <w:p w14:paraId="3D25625B" w14:textId="77777777"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14:paraId="6C6C255A" w14:textId="77777777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B9702" w14:textId="77777777"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82CDECC" w14:textId="77777777"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 w:rsidR="00820F67">
              <w:rPr>
                <w:rFonts w:ascii="Century Gothic" w:hAnsi="Century Gothic"/>
              </w:rPr>
              <w:t xml:space="preserve"> n. 44</w:t>
            </w:r>
            <w:r>
              <w:rPr>
                <w:rFonts w:ascii="Century Gothic" w:hAnsi="Century Gothic"/>
              </w:rPr>
              <w:t>5</w:t>
            </w:r>
          </w:p>
        </w:tc>
      </w:tr>
      <w:tr w:rsidR="0096069A" w14:paraId="445D4584" w14:textId="77777777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1E79B" w14:textId="77777777"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14:paraId="747EED29" w14:textId="77777777"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  <w:tr w:rsidR="008A4C93" w14:paraId="022DD1F3" w14:textId="77777777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0AA1A" w14:textId="77777777" w:rsidR="002C254E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CA766B" w14:textId="77777777"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e in caso di persona fisica esercente attività di impresa, arti o professioni:</w:t>
            </w:r>
          </w:p>
        </w:tc>
      </w:tr>
      <w:tr w:rsidR="008A4C93" w14:paraId="743254CB" w14:textId="77777777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BFA0C" w14:textId="77777777" w:rsidR="008A4C93" w:rsidRDefault="008A4C9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C145CA1" w14:textId="77777777" w:rsidR="008A4C93" w:rsidRDefault="00810FEB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attribuzione della partita IVA</w:t>
            </w:r>
          </w:p>
        </w:tc>
      </w:tr>
      <w:tr w:rsidR="00F60143" w14:paraId="3E958BCB" w14:textId="77777777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BD473" w14:textId="77777777" w:rsidR="00F60143" w:rsidRDefault="00F60143" w:rsidP="0096069A">
            <w:pPr>
              <w:rPr>
                <w:rFonts w:ascii="Century Gothic" w:hAnsi="Century Gothic"/>
              </w:rPr>
            </w:pPr>
          </w:p>
          <w:p w14:paraId="77421E69" w14:textId="77777777" w:rsidR="00F60143" w:rsidRPr="00F60143" w:rsidRDefault="00F6014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F60143">
              <w:rPr>
                <w:rFonts w:ascii="Century Gothic" w:hAnsi="Century Gothic"/>
                <w:sz w:val="20"/>
                <w:szCs w:val="20"/>
              </w:rPr>
              <w:t>e in caso di persona fisica esercente libera professione:</w:t>
            </w:r>
          </w:p>
        </w:tc>
      </w:tr>
      <w:tr w:rsidR="00F60143" w14:paraId="6D1C7616" w14:textId="77777777" w:rsidTr="004D2C58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0C916" w14:textId="77777777" w:rsidR="00F60143" w:rsidRDefault="00F6014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CEF868" w14:textId="77777777" w:rsidR="00F60143" w:rsidRDefault="00F60143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iscrizione all’Albo professionale o all’Associazione professionale</w:t>
            </w:r>
          </w:p>
        </w:tc>
      </w:tr>
    </w:tbl>
    <w:p w14:paraId="77EB0EB1" w14:textId="77777777" w:rsidR="008A4C93" w:rsidRDefault="008A4C93" w:rsidP="0096069A">
      <w:pPr>
        <w:rPr>
          <w:rFonts w:ascii="Century Gothic" w:hAnsi="Century Gothic"/>
        </w:rPr>
      </w:pPr>
    </w:p>
    <w:p w14:paraId="0F9FA14D" w14:textId="77777777"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14:paraId="79FBCA54" w14:textId="77777777"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14:paraId="4B8E0408" w14:textId="77777777"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 xml:space="preserve">alla delibera favorevole del Fondo di Garanzia </w:t>
      </w:r>
      <w:r w:rsidR="00F04FA7">
        <w:rPr>
          <w:rFonts w:ascii="Century Gothic" w:hAnsi="Century Gothic"/>
        </w:rPr>
        <w:t xml:space="preserve">per le PMI di cui alla L. 662/96 </w:t>
      </w:r>
      <w:r w:rsidR="006B5BFB">
        <w:rPr>
          <w:rFonts w:ascii="Century Gothic" w:hAnsi="Century Gothic"/>
        </w:rPr>
        <w:t>in ordine alla garanzia richiesta</w:t>
      </w:r>
      <w:r w:rsidR="00755CD2">
        <w:rPr>
          <w:rFonts w:ascii="Century Gothic" w:hAnsi="Century Gothic"/>
        </w:rPr>
        <w:t>;</w:t>
      </w:r>
    </w:p>
    <w:p w14:paraId="223D8924" w14:textId="77777777"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14:paraId="2DC2E293" w14:textId="77777777" w:rsidR="00370E38" w:rsidRDefault="00370E38" w:rsidP="00057BC5">
      <w:pPr>
        <w:rPr>
          <w:rFonts w:ascii="Century Gothic" w:hAnsi="Century Gothic"/>
        </w:rPr>
      </w:pPr>
    </w:p>
    <w:p w14:paraId="287AF998" w14:textId="77777777" w:rsidR="00724BF6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</w:t>
      </w:r>
      <w:r w:rsidR="00724BF6">
        <w:rPr>
          <w:rFonts w:ascii="Century Gothic" w:hAnsi="Century Gothic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724BF6">
        <w:rPr>
          <w:rFonts w:ascii="Century Gothic" w:hAnsi="Century Gothic"/>
        </w:rPr>
        <w:instrText xml:space="preserve"> FORMTEXT </w:instrText>
      </w:r>
      <w:r w:rsidR="00724BF6">
        <w:rPr>
          <w:rFonts w:ascii="Century Gothic" w:hAnsi="Century Gothic"/>
        </w:rPr>
      </w:r>
      <w:r w:rsidR="00724BF6">
        <w:rPr>
          <w:rFonts w:ascii="Century Gothic" w:hAnsi="Century Gothic"/>
        </w:rPr>
        <w:fldChar w:fldCharType="separate"/>
      </w:r>
      <w:r w:rsidR="00AA5F9C">
        <w:rPr>
          <w:rFonts w:ascii="Century Gothic" w:hAnsi="Century Gothic"/>
          <w:noProof/>
        </w:rPr>
        <w:t>yyyyy</w:t>
      </w:r>
      <w:r w:rsidR="00724BF6">
        <w:rPr>
          <w:rFonts w:ascii="Century Gothic" w:hAnsi="Century Gothic"/>
        </w:rPr>
        <w:fldChar w:fldCharType="end"/>
      </w:r>
      <w:bookmarkEnd w:id="11"/>
      <w:r w:rsidR="00724BF6">
        <w:rPr>
          <w:rFonts w:ascii="Century Gothic" w:hAnsi="Century Gothic"/>
        </w:rPr>
        <w:t xml:space="preserve">,  </w:t>
      </w:r>
      <w:r w:rsidR="00724BF6">
        <w:rPr>
          <w:rFonts w:ascii="Century Gothic" w:hAnsi="Century Gothic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724BF6">
        <w:rPr>
          <w:rFonts w:ascii="Century Gothic" w:hAnsi="Century Gothic"/>
        </w:rPr>
        <w:instrText xml:space="preserve"> FORMTEXT </w:instrText>
      </w:r>
      <w:r w:rsidR="00724BF6">
        <w:rPr>
          <w:rFonts w:ascii="Century Gothic" w:hAnsi="Century Gothic"/>
        </w:rPr>
      </w:r>
      <w:r w:rsidR="00724BF6">
        <w:rPr>
          <w:rFonts w:ascii="Century Gothic" w:hAnsi="Century Gothic"/>
        </w:rPr>
        <w:fldChar w:fldCharType="separate"/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</w:rPr>
        <w:fldChar w:fldCharType="end"/>
      </w:r>
      <w:bookmarkEnd w:id="12"/>
    </w:p>
    <w:p w14:paraId="10C60E0B" w14:textId="77777777" w:rsidR="00724BF6" w:rsidRDefault="00724BF6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14:paraId="39360F42" w14:textId="77777777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19157CF6" w14:textId="77777777"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14:paraId="6867AF59" w14:textId="77777777"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14:paraId="6CBEDC32" w14:textId="77777777" w:rsidR="00057BC5" w:rsidRDefault="00057BC5" w:rsidP="00B21EE5">
            <w:pPr>
              <w:rPr>
                <w:rFonts w:ascii="Century Gothic" w:hAnsi="Century Gothic"/>
              </w:rPr>
            </w:pPr>
          </w:p>
          <w:p w14:paraId="71125575" w14:textId="77777777" w:rsidR="00140255" w:rsidRDefault="00140255" w:rsidP="00B21EE5">
            <w:pPr>
              <w:rPr>
                <w:rFonts w:ascii="Century Gothic" w:hAnsi="Century Gothic"/>
              </w:rPr>
            </w:pPr>
          </w:p>
          <w:p w14:paraId="67656DE6" w14:textId="77777777"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14:paraId="69F436BC" w14:textId="77777777" w:rsidR="006D30DF" w:rsidRDefault="006D30DF">
      <w:pPr>
        <w:rPr>
          <w:rFonts w:ascii="Century Gothic" w:hAnsi="Century Gothic"/>
        </w:rPr>
      </w:pPr>
    </w:p>
    <w:p w14:paraId="58E4A961" w14:textId="77777777" w:rsidR="006D30DF" w:rsidRDefault="006D30DF">
      <w:pPr>
        <w:rPr>
          <w:rFonts w:ascii="Century Gothic" w:hAnsi="Century Gothic"/>
        </w:rPr>
      </w:pPr>
    </w:p>
    <w:sectPr w:rsidR="006D30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DE4A4A2"/>
    <w:lvl w:ilvl="0">
      <w:numFmt w:val="bullet"/>
      <w:lvlText w:val="*"/>
      <w:lvlJc w:val="left"/>
    </w:lvl>
  </w:abstractNum>
  <w:abstractNum w:abstractNumId="1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F2590"/>
    <w:multiLevelType w:val="hybridMultilevel"/>
    <w:tmpl w:val="797623CE"/>
    <w:lvl w:ilvl="0" w:tplc="C68EA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AjZy9UL/t4K9RLGrJzWqq4EzkaPTS5B+GW5Am7JFEfDW8JHnPBMXO2Z78WCep3fVrk/ZdNq/MzTsDwVk6rYcPQ==" w:salt="9U5xCULluK7fmCIAph95P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A"/>
    <w:rsid w:val="00057BC5"/>
    <w:rsid w:val="0008263A"/>
    <w:rsid w:val="000E098A"/>
    <w:rsid w:val="000E2741"/>
    <w:rsid w:val="000E334A"/>
    <w:rsid w:val="000E74F2"/>
    <w:rsid w:val="00131FD9"/>
    <w:rsid w:val="00140255"/>
    <w:rsid w:val="001B0720"/>
    <w:rsid w:val="001C1EA7"/>
    <w:rsid w:val="001D3404"/>
    <w:rsid w:val="001F2857"/>
    <w:rsid w:val="00283C86"/>
    <w:rsid w:val="002C254E"/>
    <w:rsid w:val="0033402A"/>
    <w:rsid w:val="00370E38"/>
    <w:rsid w:val="003A120A"/>
    <w:rsid w:val="003A5080"/>
    <w:rsid w:val="00407A92"/>
    <w:rsid w:val="004376C5"/>
    <w:rsid w:val="004452B4"/>
    <w:rsid w:val="004C0B51"/>
    <w:rsid w:val="004D2C58"/>
    <w:rsid w:val="004D3BB6"/>
    <w:rsid w:val="004D437D"/>
    <w:rsid w:val="004D61AE"/>
    <w:rsid w:val="00520A50"/>
    <w:rsid w:val="005325EA"/>
    <w:rsid w:val="00574099"/>
    <w:rsid w:val="006B1477"/>
    <w:rsid w:val="006B5BFB"/>
    <w:rsid w:val="006D30DF"/>
    <w:rsid w:val="006D6141"/>
    <w:rsid w:val="00724BF6"/>
    <w:rsid w:val="00755CD2"/>
    <w:rsid w:val="00772B9D"/>
    <w:rsid w:val="007B5FB4"/>
    <w:rsid w:val="007F15B1"/>
    <w:rsid w:val="00810FEB"/>
    <w:rsid w:val="0081281C"/>
    <w:rsid w:val="00820F67"/>
    <w:rsid w:val="00854415"/>
    <w:rsid w:val="008A4C93"/>
    <w:rsid w:val="008B685B"/>
    <w:rsid w:val="008C1B02"/>
    <w:rsid w:val="00956F64"/>
    <w:rsid w:val="0096069A"/>
    <w:rsid w:val="00AA5F9C"/>
    <w:rsid w:val="00B211D6"/>
    <w:rsid w:val="00B432E4"/>
    <w:rsid w:val="00B56047"/>
    <w:rsid w:val="00B733BF"/>
    <w:rsid w:val="00B84299"/>
    <w:rsid w:val="00BB54D8"/>
    <w:rsid w:val="00BC24D1"/>
    <w:rsid w:val="00C074F5"/>
    <w:rsid w:val="00C5453D"/>
    <w:rsid w:val="00C66331"/>
    <w:rsid w:val="00C777A5"/>
    <w:rsid w:val="00C86BEE"/>
    <w:rsid w:val="00C949FB"/>
    <w:rsid w:val="00C97078"/>
    <w:rsid w:val="00CA3047"/>
    <w:rsid w:val="00CA5AEA"/>
    <w:rsid w:val="00CA6769"/>
    <w:rsid w:val="00E01F0C"/>
    <w:rsid w:val="00E54FCC"/>
    <w:rsid w:val="00EF107F"/>
    <w:rsid w:val="00F04FA7"/>
    <w:rsid w:val="00F32CDD"/>
    <w:rsid w:val="00F36225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CD1B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BF88E610.dotm</Template>
  <TotalTime>223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Massimo Cettolin</cp:lastModifiedBy>
  <cp:revision>25</cp:revision>
  <dcterms:created xsi:type="dcterms:W3CDTF">2020-04-17T10:52:00Z</dcterms:created>
  <dcterms:modified xsi:type="dcterms:W3CDTF">2021-07-16T12:22:00Z</dcterms:modified>
</cp:coreProperties>
</file>