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BE0CED" w:rsidTr="009E44D6">
        <w:trPr>
          <w:trHeight w:val="1349"/>
        </w:trPr>
        <w:tc>
          <w:tcPr>
            <w:tcW w:w="988" w:type="dxa"/>
          </w:tcPr>
          <w:p w:rsidR="00BE0CED" w:rsidRDefault="00BE0CED" w:rsidP="00BE0C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8640" w:type="dxa"/>
          </w:tcPr>
          <w:p w:rsidR="00BE0CED" w:rsidRDefault="00BE0CED" w:rsidP="0079115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di numero </w:t>
            </w:r>
            <w:r>
              <w:rPr>
                <w:rFonts w:ascii="Century Gothic" w:hAnsi="Century Gothic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  <w:r>
              <w:rPr>
                <w:rFonts w:ascii="Century Gothic" w:hAnsi="Century Gothic"/>
              </w:rPr>
              <w:t xml:space="preserve"> rate (capitale e interessi)</w:t>
            </w:r>
            <w:r w:rsidR="00791152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con scadenza compresa nei 12 mesi successivi all’accettazione della presente richiesta, con contestuale </w:t>
            </w:r>
            <w:r w:rsidR="00791152">
              <w:rPr>
                <w:rFonts w:ascii="Century Gothic" w:hAnsi="Century Gothic"/>
              </w:rPr>
              <w:t xml:space="preserve">ed analogo </w:t>
            </w:r>
            <w:r>
              <w:rPr>
                <w:rFonts w:ascii="Century Gothic" w:hAnsi="Century Gothic"/>
              </w:rPr>
              <w:t>allungamento del piano di ammortamento e addebito degli interessi maturati durante la sospensione distribuito proporzionalmente sulle rate del piano.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157397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7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7"/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157397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>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W0dgrXV+jpXj+njbo4v14vPPbekusu17Ts4MdTmoVNTN4LxDZbZeUT8Oj0qJfTTeVTl7kneuJ/NZjz2zj1lpPg==" w:salt="iei/934NPGt7ec4iK8WJA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57397"/>
    <w:rsid w:val="001640FE"/>
    <w:rsid w:val="004A4E16"/>
    <w:rsid w:val="004C0B51"/>
    <w:rsid w:val="005325EA"/>
    <w:rsid w:val="00535C5E"/>
    <w:rsid w:val="00772B9D"/>
    <w:rsid w:val="00791152"/>
    <w:rsid w:val="007A6C0B"/>
    <w:rsid w:val="007F15B1"/>
    <w:rsid w:val="008235F9"/>
    <w:rsid w:val="0095169B"/>
    <w:rsid w:val="00B211D6"/>
    <w:rsid w:val="00B47542"/>
    <w:rsid w:val="00B64157"/>
    <w:rsid w:val="00BE0CED"/>
    <w:rsid w:val="00C66331"/>
    <w:rsid w:val="00CA5AEA"/>
    <w:rsid w:val="00E53058"/>
    <w:rsid w:val="00F95603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A8D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B87808B1.dotm</Template>
  <TotalTime>99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Luca Buosi</cp:lastModifiedBy>
  <cp:revision>13</cp:revision>
  <dcterms:created xsi:type="dcterms:W3CDTF">2020-03-18T09:20:00Z</dcterms:created>
  <dcterms:modified xsi:type="dcterms:W3CDTF">2020-03-26T17:20:00Z</dcterms:modified>
</cp:coreProperties>
</file>